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8C" w:rsidRDefault="00CA698C" w:rsidP="00CA698C">
      <w:pPr>
        <w:tabs>
          <w:tab w:val="left" w:pos="-1134"/>
        </w:tabs>
        <w:ind w:left="300"/>
        <w:jc w:val="center"/>
      </w:pPr>
      <w:r>
        <w:rPr>
          <w:b/>
          <w:sz w:val="48"/>
          <w:szCs w:val="48"/>
        </w:rPr>
        <w:t>Единовременная выплата при рождении тре</w:t>
      </w:r>
      <w:bookmarkStart w:id="0" w:name="_GoBack"/>
      <w:bookmarkEnd w:id="0"/>
      <w:r>
        <w:rPr>
          <w:b/>
          <w:sz w:val="48"/>
          <w:szCs w:val="48"/>
        </w:rPr>
        <w:t>тьего и последующего ребенка в молодой семье</w:t>
      </w:r>
    </w:p>
    <w:p w:rsidR="00230119" w:rsidRDefault="00230119" w:rsidP="00230119">
      <w:pPr>
        <w:pStyle w:val="ad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8C2C888" wp14:editId="7393E4AB">
            <wp:extent cx="3535805" cy="3051959"/>
            <wp:effectExtent l="0" t="0" r="0" b="0"/>
            <wp:docPr id="1" name="Рисунок 1" descr="C:\Users\М.М.Камышникова\Pictures\Saved Pictures\Ly9-5BNa0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.М.Камышникова\Pictures\Saved Pictures\Ly9-5BNa0l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786" cy="305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98C" w:rsidRPr="00230119" w:rsidRDefault="00230119" w:rsidP="00230119">
      <w:pPr>
        <w:pStyle w:val="ad"/>
      </w:pPr>
      <w:r>
        <w:rPr>
          <w:b/>
          <w:sz w:val="36"/>
          <w:szCs w:val="36"/>
        </w:rPr>
        <w:t>Р</w:t>
      </w:r>
      <w:r w:rsidR="00CA698C">
        <w:rPr>
          <w:b/>
          <w:sz w:val="36"/>
          <w:szCs w:val="36"/>
        </w:rPr>
        <w:t xml:space="preserve">азмер выплаты: 300 000 рублей. </w:t>
      </w:r>
    </w:p>
    <w:p w:rsidR="00CA698C" w:rsidRPr="00991A98" w:rsidRDefault="00CA698C" w:rsidP="00CA698C">
      <w:pPr>
        <w:pStyle w:val="ConsPlusNormal"/>
        <w:spacing w:before="200"/>
        <w:ind w:firstLine="54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Единовременная выплата при рождении назначается и выплачивается одному из родителей при рождении в период с 01 января 2025 года по 31 декабря 2027 года включительно третьего или последующего ребенка из молодой семьи при условии, что возраст каждого из </w:t>
      </w:r>
      <w:r w:rsidR="00991A98">
        <w:rPr>
          <w:rFonts w:ascii="Times New Roman" w:hAnsi="Times New Roman"/>
          <w:sz w:val="30"/>
          <w:szCs w:val="30"/>
        </w:rPr>
        <w:t>родителей</w:t>
      </w:r>
      <w:r>
        <w:rPr>
          <w:rFonts w:ascii="Times New Roman" w:hAnsi="Times New Roman"/>
          <w:sz w:val="30"/>
          <w:szCs w:val="30"/>
        </w:rPr>
        <w:t xml:space="preserve">, либо единственного родителя </w:t>
      </w:r>
      <w:r w:rsidRPr="00991A98">
        <w:rPr>
          <w:rFonts w:ascii="Times New Roman" w:hAnsi="Times New Roman"/>
          <w:b/>
          <w:sz w:val="30"/>
          <w:szCs w:val="30"/>
        </w:rPr>
        <w:t>не превышает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991A98">
        <w:rPr>
          <w:rFonts w:ascii="Times New Roman" w:hAnsi="Times New Roman"/>
          <w:b/>
          <w:sz w:val="30"/>
          <w:szCs w:val="30"/>
        </w:rPr>
        <w:t>35 лет включительно.</w:t>
      </w:r>
    </w:p>
    <w:p w:rsidR="00CA698C" w:rsidRPr="00991A98" w:rsidRDefault="00CA698C" w:rsidP="00991A9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91A98">
        <w:rPr>
          <w:rFonts w:ascii="Times New Roman" w:hAnsi="Times New Roman" w:cs="Times New Roman"/>
          <w:sz w:val="30"/>
          <w:szCs w:val="30"/>
        </w:rPr>
        <w:lastRenderedPageBreak/>
        <w:t>Единовременная выплата при рождении назначается и выплачивается, если обращение за ее назначением последовало в течение шести месяцев со дня рождения ребенка.</w:t>
      </w:r>
    </w:p>
    <w:p w:rsidR="00CA698C" w:rsidRPr="00991A98" w:rsidRDefault="00CA698C" w:rsidP="00991A9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91A98">
        <w:rPr>
          <w:rFonts w:ascii="Times New Roman" w:hAnsi="Times New Roman" w:cs="Times New Roman"/>
          <w:b/>
          <w:sz w:val="36"/>
          <w:szCs w:val="36"/>
          <w:u w:val="single"/>
        </w:rPr>
        <w:t>Необходимые документы для получения выплаты:</w:t>
      </w:r>
    </w:p>
    <w:p w:rsidR="00CA698C" w:rsidRPr="00991A98" w:rsidRDefault="00CA698C" w:rsidP="00CA6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A98">
        <w:rPr>
          <w:rFonts w:ascii="Times New Roman" w:hAnsi="Times New Roman" w:cs="Times New Roman"/>
          <w:sz w:val="28"/>
          <w:szCs w:val="28"/>
        </w:rPr>
        <w:t>а) документ, удостоверяющий личность,</w:t>
      </w:r>
      <w:r w:rsidRPr="00991A98">
        <w:rPr>
          <w:rFonts w:ascii="Times New Roman" w:hAnsi="Times New Roman" w:cs="Times New Roman"/>
          <w:sz w:val="28"/>
          <w:szCs w:val="28"/>
        </w:rPr>
        <w:br/>
        <w:t>б) документ, подтверждающий полномочия представителя,</w:t>
      </w:r>
    </w:p>
    <w:p w:rsidR="00CA698C" w:rsidRPr="00991A98" w:rsidRDefault="00CA698C" w:rsidP="00CA6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A9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91A9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91A98">
        <w:rPr>
          <w:rFonts w:ascii="Times New Roman" w:hAnsi="Times New Roman" w:cs="Times New Roman"/>
          <w:sz w:val="28"/>
          <w:szCs w:val="28"/>
        </w:rPr>
        <w:t xml:space="preserve"> свидетельство о браке/расторжении,</w:t>
      </w:r>
    </w:p>
    <w:p w:rsidR="00CA698C" w:rsidRPr="00991A98" w:rsidRDefault="00CA698C" w:rsidP="00CA6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A98">
        <w:rPr>
          <w:rFonts w:ascii="Times New Roman" w:hAnsi="Times New Roman" w:cs="Times New Roman"/>
          <w:sz w:val="28"/>
          <w:szCs w:val="28"/>
        </w:rPr>
        <w:t xml:space="preserve">г) свидетельство о рождении детей, </w:t>
      </w:r>
    </w:p>
    <w:p w:rsidR="00CA698C" w:rsidRPr="00991A98" w:rsidRDefault="00CA698C" w:rsidP="00CA6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A98">
        <w:rPr>
          <w:rFonts w:ascii="Times New Roman" w:hAnsi="Times New Roman" w:cs="Times New Roman"/>
          <w:sz w:val="28"/>
          <w:szCs w:val="28"/>
        </w:rPr>
        <w:t>д) решение суда, устанавливающее место жительства гражданина,</w:t>
      </w:r>
    </w:p>
    <w:p w:rsidR="00CA698C" w:rsidRPr="00991A98" w:rsidRDefault="00CA698C" w:rsidP="00991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A98">
        <w:rPr>
          <w:rFonts w:ascii="Times New Roman" w:hAnsi="Times New Roman" w:cs="Times New Roman"/>
          <w:sz w:val="28"/>
          <w:szCs w:val="28"/>
        </w:rPr>
        <w:t>е) реквизиты счета в кредитной организации.</w:t>
      </w:r>
    </w:p>
    <w:p w:rsidR="00CA698C" w:rsidRPr="00991A98" w:rsidRDefault="00CA698C" w:rsidP="00CA69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1A98">
        <w:rPr>
          <w:rFonts w:ascii="Times New Roman" w:hAnsi="Times New Roman" w:cs="Times New Roman"/>
          <w:bCs/>
          <w:sz w:val="28"/>
          <w:szCs w:val="28"/>
        </w:rPr>
        <w:t>Заявление и документы подаются в центр социальной защиты населения по месту жи</w:t>
      </w:r>
      <w:r w:rsidR="00991A98" w:rsidRPr="00991A98">
        <w:rPr>
          <w:rFonts w:ascii="Times New Roman" w:hAnsi="Times New Roman" w:cs="Times New Roman"/>
          <w:bCs/>
          <w:sz w:val="28"/>
          <w:szCs w:val="28"/>
        </w:rPr>
        <w:t>тельства (пребывания) заявителя</w:t>
      </w:r>
      <w:r w:rsidRPr="00991A98">
        <w:rPr>
          <w:rFonts w:ascii="Times New Roman" w:hAnsi="Times New Roman" w:cs="Times New Roman"/>
          <w:bCs/>
          <w:sz w:val="28"/>
          <w:szCs w:val="28"/>
        </w:rPr>
        <w:t>.</w:t>
      </w:r>
    </w:p>
    <w:p w:rsidR="00991A98" w:rsidRPr="00991A98" w:rsidRDefault="00991A98" w:rsidP="00991A9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91A98">
        <w:rPr>
          <w:rFonts w:ascii="Times New Roman" w:hAnsi="Times New Roman" w:cs="Times New Roman"/>
          <w:sz w:val="24"/>
          <w:szCs w:val="24"/>
        </w:rPr>
        <w:t>График работы ГКУ ЦСЗН по Дубовскому району  с понедельника по пятницу с 8.30 до 17.30, обеденный перерыв с 12.00 до 13.00 прием по предварительной записи по тел. 8(84458)3-53-62</w:t>
      </w:r>
    </w:p>
    <w:p w:rsidR="00991A98" w:rsidRPr="00991A98" w:rsidRDefault="00991A98" w:rsidP="00991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A98">
        <w:rPr>
          <w:rFonts w:ascii="Times New Roman" w:hAnsi="Times New Roman" w:cs="Times New Roman"/>
          <w:sz w:val="24"/>
          <w:szCs w:val="24"/>
        </w:rPr>
        <w:t xml:space="preserve">Официальная страница группы в ВК: «ГКУ ЦСЗН по Дубовскому району», или перейдите по ссылке  </w:t>
      </w:r>
      <w:r w:rsidRPr="00991A98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91A98">
        <w:rPr>
          <w:rFonts w:ascii="Times New Roman" w:hAnsi="Times New Roman" w:cs="Times New Roman"/>
          <w:sz w:val="24"/>
          <w:szCs w:val="24"/>
        </w:rPr>
        <w:t>-кода.</w:t>
      </w:r>
    </w:p>
    <w:p w:rsidR="00991A98" w:rsidRDefault="00991A98" w:rsidP="00991A9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>
            <wp:extent cx="866775" cy="866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9B9" w:rsidRPr="003F4C7B" w:rsidRDefault="001549B9" w:rsidP="003F4C7B">
      <w:pPr>
        <w:pStyle w:val="ac"/>
        <w:ind w:left="720"/>
        <w:jc w:val="both"/>
      </w:pPr>
    </w:p>
    <w:sectPr w:rsidR="001549B9" w:rsidRPr="003F4C7B" w:rsidSect="004D2481">
      <w:pgSz w:w="16838" w:h="11906" w:orient="landscape"/>
      <w:pgMar w:top="426" w:right="395" w:bottom="284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7C" w:rsidRDefault="009B1A7C" w:rsidP="00446A53">
      <w:pPr>
        <w:spacing w:after="0" w:line="240" w:lineRule="auto"/>
      </w:pPr>
      <w:r>
        <w:separator/>
      </w:r>
    </w:p>
  </w:endnote>
  <w:endnote w:type="continuationSeparator" w:id="0">
    <w:p w:rsidR="009B1A7C" w:rsidRDefault="009B1A7C" w:rsidP="0044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7C" w:rsidRDefault="009B1A7C" w:rsidP="00446A53">
      <w:pPr>
        <w:spacing w:after="0" w:line="240" w:lineRule="auto"/>
      </w:pPr>
      <w:r>
        <w:separator/>
      </w:r>
    </w:p>
  </w:footnote>
  <w:footnote w:type="continuationSeparator" w:id="0">
    <w:p w:rsidR="009B1A7C" w:rsidRDefault="009B1A7C" w:rsidP="00446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102"/>
    <w:multiLevelType w:val="hybridMultilevel"/>
    <w:tmpl w:val="4D2E69CE"/>
    <w:lvl w:ilvl="0" w:tplc="B5621260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72188"/>
    <w:multiLevelType w:val="hybridMultilevel"/>
    <w:tmpl w:val="5814571E"/>
    <w:lvl w:ilvl="0" w:tplc="0C1E4924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717BC"/>
    <w:multiLevelType w:val="hybridMultilevel"/>
    <w:tmpl w:val="92C416BC"/>
    <w:lvl w:ilvl="0" w:tplc="0C1E4924">
      <w:start w:val="201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BA63DF"/>
    <w:multiLevelType w:val="hybridMultilevel"/>
    <w:tmpl w:val="389AFFB0"/>
    <w:lvl w:ilvl="0" w:tplc="A55AEF0C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869B0"/>
    <w:multiLevelType w:val="hybridMultilevel"/>
    <w:tmpl w:val="8A101132"/>
    <w:lvl w:ilvl="0" w:tplc="0C1E4924">
      <w:start w:val="201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7B65CE"/>
    <w:multiLevelType w:val="hybridMultilevel"/>
    <w:tmpl w:val="E1145296"/>
    <w:lvl w:ilvl="0" w:tplc="7E02744C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D2D31"/>
    <w:multiLevelType w:val="hybridMultilevel"/>
    <w:tmpl w:val="4B92AD28"/>
    <w:lvl w:ilvl="0" w:tplc="0C1E4924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051E"/>
    <w:rsid w:val="00036F14"/>
    <w:rsid w:val="001549B9"/>
    <w:rsid w:val="00174A8C"/>
    <w:rsid w:val="00230119"/>
    <w:rsid w:val="00351507"/>
    <w:rsid w:val="00367B4F"/>
    <w:rsid w:val="003F4C7B"/>
    <w:rsid w:val="00446A53"/>
    <w:rsid w:val="004905FA"/>
    <w:rsid w:val="00493228"/>
    <w:rsid w:val="004D2481"/>
    <w:rsid w:val="00552B5A"/>
    <w:rsid w:val="00592C4C"/>
    <w:rsid w:val="006117E6"/>
    <w:rsid w:val="007F4C33"/>
    <w:rsid w:val="008838AA"/>
    <w:rsid w:val="008D1D45"/>
    <w:rsid w:val="00991A98"/>
    <w:rsid w:val="009B1A7C"/>
    <w:rsid w:val="009F051E"/>
    <w:rsid w:val="00CA698C"/>
    <w:rsid w:val="00D2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1D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D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4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6A53"/>
  </w:style>
  <w:style w:type="paragraph" w:styleId="a9">
    <w:name w:val="footer"/>
    <w:basedOn w:val="a"/>
    <w:link w:val="aa"/>
    <w:uiPriority w:val="99"/>
    <w:semiHidden/>
    <w:unhideWhenUsed/>
    <w:rsid w:val="0044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6A53"/>
  </w:style>
  <w:style w:type="character" w:styleId="ab">
    <w:name w:val="FollowedHyperlink"/>
    <w:basedOn w:val="a0"/>
    <w:uiPriority w:val="99"/>
    <w:semiHidden/>
    <w:unhideWhenUsed/>
    <w:rsid w:val="00446A53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446A53"/>
    <w:pPr>
      <w:spacing w:after="0" w:line="240" w:lineRule="auto"/>
    </w:pPr>
  </w:style>
  <w:style w:type="paragraph" w:customStyle="1" w:styleId="ConsPlusNormal">
    <w:name w:val="ConsPlusNormal"/>
    <w:qFormat/>
    <w:rsid w:val="001549B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23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Н.В.Арчакова</dc:creator>
  <cp:lastModifiedBy>Марина М. Камышникова</cp:lastModifiedBy>
  <cp:revision>4</cp:revision>
  <cp:lastPrinted>2025-05-16T08:43:00Z</cp:lastPrinted>
  <dcterms:created xsi:type="dcterms:W3CDTF">2025-01-13T13:17:00Z</dcterms:created>
  <dcterms:modified xsi:type="dcterms:W3CDTF">2025-05-16T08:44:00Z</dcterms:modified>
</cp:coreProperties>
</file>